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34B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44E5089" w14:textId="77777777" w:rsidR="009745DA" w:rsidRDefault="00AB2FA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A5C74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B745B82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7F35E50" wp14:editId="7E761FB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7457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861E69E" w14:textId="77777777" w:rsidR="009745DA" w:rsidRPr="00F0290F" w:rsidRDefault="00F508F3" w:rsidP="00F0290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F508F3">
        <w:rPr>
          <w:rFonts w:ascii="Arial" w:hAnsi="Arial" w:cs="Arial"/>
          <w:color w:val="666666"/>
          <w:lang w:val="en-IE" w:eastAsia="en-IE"/>
        </w:rPr>
        <w:t>90-05-20/320 Covers, gratings and frames for access chambers</w:t>
      </w:r>
    </w:p>
    <w:p w14:paraId="7ED8E7D4" w14:textId="77777777" w:rsidR="009745DA" w:rsidRDefault="00AB2FA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4AC9F75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242A53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3D6E007B" wp14:editId="40153245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89907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7A372E9" w14:textId="77777777" w:rsidR="00F0290F" w:rsidRPr="00B51268" w:rsidRDefault="00AB2FA5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0" w:tooltip="See more products for P30 Trenches, pipeways and pits for buried engineering services" w:history="1">
        <w:r w:rsidR="00F0290F" w:rsidRPr="00B51268">
          <w:rPr>
            <w:rFonts w:ascii="Arial" w:hAnsi="Arial" w:cs="Arial"/>
            <w:color w:val="4C9013"/>
            <w:sz w:val="20"/>
            <w:u w:val="single"/>
            <w:lang w:eastAsia="en-IE"/>
          </w:rPr>
          <w:t>P30 Trenches, pipeways and pits for buried engineering services</w:t>
        </w:r>
      </w:hyperlink>
    </w:p>
    <w:p w14:paraId="547C5EE3" w14:textId="77777777" w:rsidR="00F0290F" w:rsidRPr="00B51268" w:rsidRDefault="00F0290F" w:rsidP="00F029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301 ACCESS COVERS/ MANHOLE TOPS AND FRAMES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301 ACCESS COVERS/ MANHOLE TOPS AND FRAMES</w:t>
        </w:r>
      </w:hyperlink>
    </w:p>
    <w:p w14:paraId="42510940" w14:textId="77777777" w:rsidR="00F0290F" w:rsidRPr="00B51268" w:rsidRDefault="00AB2FA5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2" w:tooltip="See more products for P31 Holes, chases, covers and supports for service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P31 Holes, chases, covers and supports for services</w:t>
        </w:r>
      </w:hyperlink>
    </w:p>
    <w:p w14:paraId="39DCAD79" w14:textId="77777777" w:rsidR="00F0290F" w:rsidRPr="00B51268" w:rsidRDefault="00F0290F" w:rsidP="00F029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3" w:tooltip="See more products for 370 ACCESS COVERS/ GRATINGS FOR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370 ACCESS COVERS/ GRATINGS FOR</w:t>
        </w:r>
      </w:hyperlink>
    </w:p>
    <w:p w14:paraId="61F7D0E6" w14:textId="77777777" w:rsidR="00F0290F" w:rsidRPr="00B51268" w:rsidRDefault="00AB2FA5" w:rsidP="00F0290F">
      <w:pPr>
        <w:shd w:val="clear" w:color="auto" w:fill="FFFFFF"/>
        <w:rPr>
          <w:rFonts w:ascii="Arial" w:hAnsi="Arial" w:cs="Arial"/>
          <w:color w:val="666666"/>
          <w:sz w:val="20"/>
          <w:szCs w:val="20"/>
          <w:lang w:eastAsia="en-IE"/>
        </w:rPr>
      </w:pPr>
      <w:hyperlink r:id="rId14" w:tooltip="See more products for R12 Below ground drainage systems" w:history="1">
        <w:r w:rsidR="00F0290F" w:rsidRPr="00B51268">
          <w:rPr>
            <w:rFonts w:ascii="Arial" w:hAnsi="Arial" w:cs="Arial"/>
            <w:color w:val="4C9013"/>
            <w:sz w:val="20"/>
            <w:lang w:eastAsia="en-IE"/>
          </w:rPr>
          <w:t>R12 Below ground drainage systems</w:t>
        </w:r>
      </w:hyperlink>
    </w:p>
    <w:p w14:paraId="7B15EE81" w14:textId="77777777" w:rsidR="00325344" w:rsidRPr="00F0290F" w:rsidRDefault="00F0290F" w:rsidP="00F0290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B51268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5" w:tooltip="See more products for 471 ACCESS COVERS AND FRAMES  " w:history="1">
        <w:r w:rsidRPr="00B51268">
          <w:rPr>
            <w:rFonts w:ascii="Arial" w:hAnsi="Arial" w:cs="Arial"/>
            <w:color w:val="4C9013"/>
            <w:sz w:val="20"/>
            <w:lang w:eastAsia="en-IE"/>
          </w:rPr>
          <w:t>471 ACCESS COVERS AND FRAMES</w:t>
        </w:r>
      </w:hyperlink>
    </w:p>
    <w:p w14:paraId="26E7791E" w14:textId="3C18DCC2" w:rsidR="009745DA" w:rsidRDefault="00AB2FA5" w:rsidP="00AB2FA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083654C4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91E3DEE" w14:textId="77777777" w:rsidR="00137C59" w:rsidRDefault="00137C59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37C59">
        <w:rPr>
          <w:color w:val="666666"/>
          <w:sz w:val="24"/>
          <w:szCs w:val="24"/>
        </w:rPr>
        <w:t>KENT PAVER MAN ACCESS KPMA-2400/2400</w:t>
      </w:r>
      <w:r w:rsidR="00F508F3">
        <w:rPr>
          <w:color w:val="666666"/>
          <w:sz w:val="24"/>
          <w:szCs w:val="24"/>
        </w:rPr>
        <w:t xml:space="preserve">    </w:t>
      </w:r>
    </w:p>
    <w:p w14:paraId="383A989F" w14:textId="77777777" w:rsidR="00F508F3" w:rsidRDefault="00137C59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F508F3">
        <w:rPr>
          <w:color w:val="666666"/>
          <w:sz w:val="24"/>
          <w:szCs w:val="24"/>
        </w:rPr>
        <w:t>• Manufacturer: Kent Stainless</w:t>
      </w:r>
    </w:p>
    <w:p w14:paraId="3AFDD857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7614D82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AE74E2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6AD93B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C08CF1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08FE5A23" w14:textId="77777777" w:rsidR="00137C59" w:rsidRDefault="00F508F3" w:rsidP="00137C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37C59" w:rsidRPr="00137C59">
        <w:rPr>
          <w:color w:val="666666"/>
          <w:sz w:val="24"/>
          <w:szCs w:val="24"/>
        </w:rPr>
        <w:t>KENT PAVER MAN ACCESS KPMA-2400/2400</w:t>
      </w:r>
      <w:r w:rsidR="00137C59">
        <w:rPr>
          <w:color w:val="666666"/>
          <w:sz w:val="24"/>
          <w:szCs w:val="24"/>
        </w:rPr>
        <w:t xml:space="preserve">    </w:t>
      </w:r>
    </w:p>
    <w:p w14:paraId="20D4B8F3" w14:textId="6E8F08CE" w:rsidR="00137C59" w:rsidRDefault="00F508F3" w:rsidP="00137C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137C59" w:rsidRPr="00137C59">
        <w:rPr>
          <w:color w:val="666666"/>
          <w:sz w:val="24"/>
          <w:szCs w:val="24"/>
        </w:rPr>
        <w:t>KPMA-1800/</w:t>
      </w:r>
      <w:r w:rsidR="00AB2FA5">
        <w:rPr>
          <w:color w:val="666666"/>
          <w:sz w:val="24"/>
          <w:szCs w:val="24"/>
        </w:rPr>
        <w:t>1800</w:t>
      </w:r>
      <w:r w:rsidR="00137C59">
        <w:rPr>
          <w:color w:val="666666"/>
          <w:sz w:val="24"/>
          <w:szCs w:val="24"/>
        </w:rPr>
        <w:t xml:space="preserve"> </w:t>
      </w:r>
      <w:r w:rsidR="00137C59" w:rsidRPr="00137C59">
        <w:rPr>
          <w:color w:val="666666"/>
          <w:sz w:val="24"/>
          <w:szCs w:val="24"/>
        </w:rPr>
        <w:t xml:space="preserve">KPMA-2400/1800 KPMA-2400/2400 </w:t>
      </w:r>
    </w:p>
    <w:p w14:paraId="1BC7F9A7" w14:textId="77777777" w:rsidR="00F508F3" w:rsidRDefault="00F508F3" w:rsidP="00137C5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Bespoke /Manufacturer's standard </w:t>
      </w:r>
    </w:p>
    <w:p w14:paraId="61C1380F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A15 /BS EN 124 B125 /BS EN 124 C250 /BS EN 124 D400 /FACTA A /FACTA AA /FACTA AAA /FACTA B /FACTA C /FACTA D </w:t>
      </w:r>
    </w:p>
    <w:p w14:paraId="4C9080B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1.4307 (304L) stainless steel /1.4404 (316L) stainless steel /Galvanized carbon steel </w:t>
      </w:r>
    </w:p>
    <w:p w14:paraId="5EA71AE9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/100 mm </w:t>
      </w:r>
    </w:p>
    <w:p w14:paraId="4BC05774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sealed) /Not required </w:t>
      </w:r>
    </w:p>
    <w:p w14:paraId="2CE7CBD1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Required /Not required </w:t>
      </w:r>
    </w:p>
    <w:p w14:paraId="5382E020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 /Not required </w:t>
      </w:r>
    </w:p>
    <w:p w14:paraId="5EDD053D" w14:textId="77777777" w:rsidR="00F508F3" w:rsidRDefault="00F508F3" w:rsidP="00F508F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/Not required </w:t>
      </w:r>
    </w:p>
    <w:p w14:paraId="4FF5C57E" w14:textId="77777777" w:rsidR="00AB2FA5" w:rsidRDefault="00AB2FA5" w:rsidP="00AB2FA5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44E66A85" w14:textId="77777777" w:rsidR="00AB2FA5" w:rsidRDefault="00AB2FA5" w:rsidP="00AB2FA5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70AB468C" w14:textId="3F6C9D96" w:rsidR="00AB2FA5" w:rsidRDefault="00AB2FA5" w:rsidP="00AB2FA5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noProof/>
        </w:rPr>
        <w:pict w14:anchorId="3B72F895">
          <v:shape id="Straight Arrow Connector 6" o:spid="_x0000_s1043" type="#_x0000_t32" style="position:absolute;left:0;text-align:left;margin-left:-35.85pt;margin-top:19.25pt;width:531.15pt;height:0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gk1gEAAIwDAAAOAAAAZHJzL2Uyb0RvYy54bWysU02P0zAQvSPxHyzf2aRlW5ao6WrVZbks&#10;UKnLD5g6TmLheKyx27T/nrH7wQI3xMWyPX5v5r0ZL+4PgxV7TcGgq+XkppRCO4WNcV0tv788vbuT&#10;IkRwDVh0upZHHeT98u2bxegrPcUebaNJMIkL1ehr2cfoq6IIqtcDhBv02nGwRRog8pG6oiEYmX2w&#10;xbQs58WI1HhCpUPg28dTUC4zf9tqFb+1bdBR2FpybTGvlNdtWovlAqqOwPdGncuAf6hiAOM46ZXq&#10;ESKIHZm/qAajCAO28UbhUGDbGqWzBlYzKf9Qs+nB66yFzQn+alP4f7Tq635NwjTcu/dSOBi4R5tI&#10;YLo+igciHMUKnWMfkcQ82TX6UDFq5daUBKuD2/hnVD+CcLjqwXU6l/1y9Ew1SYjiN0g6BM9Jt+MX&#10;bPgN7CJm7w4tDYmSXRGH3KLjtUX6EIXiy/mH29m8nEmhLrECqgvQU4ifNQ4ibWoZzjquAiY5Deyf&#10;Q0xlQXUBpKwOn4y1eR6sE2MtP86mswwIaE2TgulZoG67siT2wBN1V85vH6ZZI0dePyPcuSaT9Rqa&#10;T+d9BGNPe05u3dma5MbJ1y02xzVdLOOW5yrP45lm6vU5o399ouVPAAAA//8DAFBLAwQUAAYACAAA&#10;ACEA/VNWqeAAAAAJAQAADwAAAGRycy9kb3ducmV2LnhtbEyPwU7DMAyG70h7h8iTuG3JQOu6ruk0&#10;QAgxBBIbF25Z47XVEqdqsrW8PUEc4Gj70+/vz9eDNeyCnW8cSZhNBTCk0umGKgkf+8dJCswHRVoZ&#10;RyjhCz2si9FVrjLtenrHyy5ULIaQz5SEOoQ249yXNVrlp65Firej66wKcewqrjvVx3Br+I0QCbeq&#10;ofihVi3e11iedmcrAV8/797Ey/5k+rRMwubh+anfzqW8Hg+bFbCAQ/iD4Uc/qkMRnQ7uTNozI2Gy&#10;mC0iKuE2nQOLwHIpEmCH3wUvcv6/QfENAAD//wMAUEsBAi0AFAAGAAgAAAAhALaDOJL+AAAA4QEA&#10;ABMAAAAAAAAAAAAAAAAAAAAAAFtDb250ZW50X1R5cGVzXS54bWxQSwECLQAUAAYACAAAACEAOP0h&#10;/9YAAACUAQAACwAAAAAAAAAAAAAAAAAvAQAAX3JlbHMvLnJlbHNQSwECLQAUAAYACAAAACEAAECY&#10;JNYBAACMAwAADgAAAAAAAAAAAAAAAAAuAgAAZHJzL2Uyb0RvYy54bWxQSwECLQAUAAYACAAAACEA&#10;/VNWqeAAAAAJAQAADwAAAAAAAAAAAAAAAAAwBAAAZHJzL2Rvd25yZXYueG1sUEsFBgAAAAAEAAQA&#10;8wAAAD0FAAAAAA==&#10;" strokecolor="#8064a2"/>
        </w:pic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B393E07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69140CA" w14:textId="217CC90A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37C59">
        <w:rPr>
          <w:color w:val="666666"/>
          <w:sz w:val="24"/>
          <w:szCs w:val="24"/>
        </w:rPr>
        <w:t>KENT PAVER MAN ACCESS KPMA-2400/2400</w:t>
      </w:r>
      <w:r>
        <w:rPr>
          <w:color w:val="666666"/>
          <w:sz w:val="24"/>
          <w:szCs w:val="24"/>
        </w:rPr>
        <w:t xml:space="preserve">    </w:t>
      </w:r>
    </w:p>
    <w:p w14:paraId="1D6F625F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551D99F2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6BA7C509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3EC83B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699450E1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9EFB295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7BA2FF14" w14:textId="7777777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Pr="00137C59">
        <w:rPr>
          <w:color w:val="666666"/>
          <w:sz w:val="24"/>
          <w:szCs w:val="24"/>
        </w:rPr>
        <w:t>KENT PAVER MAN ACCESS KPMA-2400/2400</w:t>
      </w:r>
      <w:r>
        <w:rPr>
          <w:color w:val="666666"/>
          <w:sz w:val="24"/>
          <w:szCs w:val="24"/>
        </w:rPr>
        <w:t xml:space="preserve">    </w:t>
      </w:r>
    </w:p>
    <w:p w14:paraId="37209355" w14:textId="24FBF45C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Pr="00137C59">
        <w:rPr>
          <w:color w:val="666666"/>
          <w:sz w:val="24"/>
          <w:szCs w:val="24"/>
        </w:rPr>
        <w:t xml:space="preserve">KPMA-2400/2400 </w:t>
      </w:r>
    </w:p>
    <w:p w14:paraId="77C10176" w14:textId="701D07CD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  <w:r>
        <w:rPr>
          <w:color w:val="666666"/>
          <w:sz w:val="24"/>
          <w:szCs w:val="24"/>
        </w:rPr>
        <w:t>2400mm x 2400mm clear opening</w:t>
      </w:r>
      <w:r>
        <w:rPr>
          <w:color w:val="666666"/>
          <w:sz w:val="24"/>
          <w:szCs w:val="24"/>
        </w:rPr>
        <w:t xml:space="preserve"> </w:t>
      </w:r>
    </w:p>
    <w:p w14:paraId="4262070D" w14:textId="54D29F55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 class: BS EN 124 B125 </w:t>
      </w:r>
    </w:p>
    <w:p w14:paraId="45B548E0" w14:textId="4CC58A07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</w:t>
      </w:r>
      <w:r>
        <w:rPr>
          <w:color w:val="666666"/>
          <w:sz w:val="24"/>
          <w:szCs w:val="24"/>
        </w:rPr>
        <w:t xml:space="preserve"> </w:t>
      </w:r>
      <w:r>
        <w:rPr>
          <w:color w:val="666666"/>
          <w:sz w:val="24"/>
          <w:szCs w:val="24"/>
        </w:rPr>
        <w:t xml:space="preserve">1.4404 (316L) stainless steel  </w:t>
      </w:r>
    </w:p>
    <w:p w14:paraId="56B99A55" w14:textId="593E85C8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Tray depth: 80 mm </w:t>
      </w:r>
    </w:p>
    <w:p w14:paraId="29628A5E" w14:textId="5BB89EE4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Seal: Required (double sealed</w:t>
      </w:r>
    </w:p>
    <w:p w14:paraId="446309AC" w14:textId="2B4DE16C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Lettering (lifting corners): Require</w:t>
      </w:r>
      <w:r>
        <w:rPr>
          <w:color w:val="666666"/>
          <w:sz w:val="24"/>
          <w:szCs w:val="24"/>
        </w:rPr>
        <w:t>d as per project requirement</w:t>
      </w:r>
    </w:p>
    <w:p w14:paraId="2676D6F0" w14:textId="4066D520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barrier: Required</w:t>
      </w:r>
    </w:p>
    <w:p w14:paraId="38208BA8" w14:textId="330E3571" w:rsidR="00AB2FA5" w:rsidRDefault="00AB2FA5" w:rsidP="00AB2FA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Safety grid: Required </w:t>
      </w:r>
    </w:p>
    <w:p w14:paraId="601ED84A" w14:textId="77777777"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AB2FA5">
      <w:headerReference w:type="default" r:id="rId16"/>
      <w:headerReference w:type="first" r:id="rId17"/>
      <w:pgSz w:w="12240" w:h="15840" w:code="1"/>
      <w:pgMar w:top="1134" w:right="900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CF3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64067725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928F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089181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7EC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C135F05" wp14:editId="5E31024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9" name="Picture 9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1931583A" wp14:editId="15127B4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10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CAFC9C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37A6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6192" behindDoc="1" locked="0" layoutInCell="1" allowOverlap="1" wp14:anchorId="010FC383" wp14:editId="54CC29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4A7"/>
    <w:multiLevelType w:val="multilevel"/>
    <w:tmpl w:val="9A5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26B70"/>
    <w:multiLevelType w:val="multilevel"/>
    <w:tmpl w:val="C956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C3BDC"/>
    <w:multiLevelType w:val="multilevel"/>
    <w:tmpl w:val="511C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7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5C0F0D"/>
    <w:multiLevelType w:val="multilevel"/>
    <w:tmpl w:val="3BF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1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37C59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39E3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53BC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AB2FA5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42271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0290F"/>
    <w:rsid w:val="00F125C7"/>
    <w:rsid w:val="00F508F3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  <o:rules v:ext="edit">
        <o:r id="V:Rule4" type="connector" idref="#_x0000_s1038"/>
        <o:r id="V:Rule5" type="connector" idref="#_x0000_s1042"/>
        <o:r id="V:Rule6" type="connector" idref="#AutoShape 21"/>
        <o:r id="V:Rule7" type="connector" idref="#Straight Arrow Connector 6"/>
      </o:rules>
    </o:shapelayout>
  </w:shapeDefaults>
  <w:decimalSymbol w:val="."/>
  <w:listSeparator w:val=","/>
  <w14:docId w14:val="4CA729BF"/>
  <w15:docId w15:val="{3F36C751-5426-42E5-86AB-2AB7B888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  <w:style w:type="table" w:styleId="TableGrid">
    <w:name w:val="Table Grid"/>
    <w:basedOn w:val="TableNormal"/>
    <w:uiPriority w:val="3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216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345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843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58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access-covers-gratings-for/P31_370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holes-chases-covers-and-supports-for-services/P31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access-covers-manhole-tops-and-frames/P30_301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baproductselector.com/products/access-covers-and-frames/R12_471.aspx" TargetMode="External"/><Relationship Id="rId10" Type="http://schemas.openxmlformats.org/officeDocument/2006/relationships/hyperlink" Target="https://www.ribaproductselector.com/products/trenches-pipeways-and-pits-for-buried-engineering-services/P30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www.ribaproductselector.com/products/below-ground-drainage-systems/R12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9D06-BA7B-429F-967A-B76ABD9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William Colfer at Kent Stainless Ltd</cp:lastModifiedBy>
  <cp:revision>3</cp:revision>
  <cp:lastPrinted>2011-01-11T12:25:00Z</cp:lastPrinted>
  <dcterms:created xsi:type="dcterms:W3CDTF">2019-08-20T13:12:00Z</dcterms:created>
  <dcterms:modified xsi:type="dcterms:W3CDTF">2020-06-19T10:43:00Z</dcterms:modified>
</cp:coreProperties>
</file>