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147993" w14:textId="77777777" w:rsidR="002B1153" w:rsidRDefault="002B1153" w:rsidP="00F125C7">
      <w:pPr>
        <w:ind w:right="-846"/>
        <w:rPr>
          <w:rFonts w:ascii="Verdana" w:hAnsi="Verdana"/>
          <w:color w:val="FFFFFF"/>
          <w:sz w:val="24"/>
          <w:szCs w:val="24"/>
        </w:rPr>
      </w:pPr>
    </w:p>
    <w:p w14:paraId="2988B619" w14:textId="7DBB1682" w:rsidR="009745DA" w:rsidRDefault="00261EF3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ED492A3" wp14:editId="6F7F3257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6985" r="9525" b="12065"/>
                <wp:wrapNone/>
                <wp:docPr id="8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DC6F0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-35.85pt;margin-top:19.25pt;width:531.1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0A1E8B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7CBEB1AC" w14:textId="77777777" w:rsidR="005446BC" w:rsidRDefault="00217C9D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val="en-IE" w:eastAsia="en-IE"/>
        </w:rPr>
        <w:drawing>
          <wp:inline distT="0" distB="0" distL="0" distR="0" wp14:anchorId="7C0A5A57" wp14:editId="3438C7B9">
            <wp:extent cx="935355" cy="233680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AB31676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Create clause:</w:t>
      </w:r>
    </w:p>
    <w:p w14:paraId="037173D4" w14:textId="77777777" w:rsidR="001633F4" w:rsidRPr="001633F4" w:rsidRDefault="001633F4" w:rsidP="001633F4">
      <w:pPr>
        <w:shd w:val="clear" w:color="auto" w:fill="FFFFFF"/>
        <w:spacing w:line="240" w:lineRule="auto"/>
        <w:rPr>
          <w:rFonts w:ascii="Arial" w:hAnsi="Arial" w:cs="Arial"/>
          <w:color w:val="666666"/>
          <w:lang w:val="en-IE" w:eastAsia="en-IE"/>
        </w:rPr>
      </w:pPr>
      <w:r w:rsidRPr="001633F4">
        <w:rPr>
          <w:rFonts w:ascii="Arial" w:hAnsi="Arial" w:cs="Arial"/>
          <w:color w:val="666666"/>
          <w:lang w:val="en-IE" w:eastAsia="en-IE"/>
        </w:rPr>
        <w:t xml:space="preserve">90-05-20/320 Covers, </w:t>
      </w:r>
      <w:proofErr w:type="gramStart"/>
      <w:r w:rsidRPr="001633F4">
        <w:rPr>
          <w:rFonts w:ascii="Arial" w:hAnsi="Arial" w:cs="Arial"/>
          <w:color w:val="666666"/>
          <w:lang w:val="en-IE" w:eastAsia="en-IE"/>
        </w:rPr>
        <w:t>gratings</w:t>
      </w:r>
      <w:proofErr w:type="gramEnd"/>
      <w:r w:rsidRPr="001633F4">
        <w:rPr>
          <w:rFonts w:ascii="Arial" w:hAnsi="Arial" w:cs="Arial"/>
          <w:color w:val="666666"/>
          <w:lang w:val="en-IE" w:eastAsia="en-IE"/>
        </w:rPr>
        <w:t xml:space="preserve"> and frames for access chambers</w:t>
      </w:r>
    </w:p>
    <w:p w14:paraId="32754004" w14:textId="736F900B" w:rsidR="009745DA" w:rsidRDefault="00261EF3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52D176" wp14:editId="34DF3E8E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10160" r="9525" b="8890"/>
                <wp:wrapNone/>
                <wp:docPr id="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8DC984" id="AutoShape 14" o:spid="_x0000_s1026" type="#_x0000_t32" style="position:absolute;margin-left:-35.85pt;margin-top:19.25pt;width:531.1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5725B58A" w14:textId="77777777" w:rsidR="009745DA" w:rsidRDefault="00217C9D" w:rsidP="009745DA">
      <w:pPr>
        <w:ind w:left="-709" w:right="49"/>
        <w:rPr>
          <w:rFonts w:ascii="Times New Roman" w:hAnsi="Times New Roman"/>
          <w:noProof/>
          <w:color w:val="666666"/>
          <w:sz w:val="24"/>
          <w:szCs w:val="24"/>
          <w:lang w:eastAsia="en-IE"/>
        </w:rPr>
      </w:pPr>
      <w:r>
        <w:rPr>
          <w:rFonts w:ascii="Times New Roman" w:hAnsi="Times New Roman"/>
          <w:noProof/>
          <w:color w:val="666666"/>
          <w:sz w:val="24"/>
          <w:szCs w:val="24"/>
          <w:lang w:val="en-IE" w:eastAsia="en-IE"/>
        </w:rPr>
        <w:drawing>
          <wp:inline distT="0" distB="0" distL="0" distR="0" wp14:anchorId="613A59C2" wp14:editId="169242AB">
            <wp:extent cx="935355" cy="233680"/>
            <wp:effectExtent l="19050" t="0" r="0" b="0"/>
            <wp:docPr id="4" name="Picture 2" descr="NBS Bulid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BS Buliding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CB25209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clauses:</w:t>
      </w:r>
    </w:p>
    <w:p w14:paraId="40021A7B" w14:textId="77777777" w:rsidR="001633F4" w:rsidRDefault="006237D8" w:rsidP="001633F4">
      <w:hyperlink r:id="rId10" w:tooltip="See more products for P31 Holes, chases, covers and supports for services" w:history="1">
        <w:r w:rsidR="001633F4">
          <w:rPr>
            <w:rStyle w:val="Hyperlink"/>
            <w:rFonts w:ascii="Arial" w:hAnsi="Arial" w:cs="Arial"/>
            <w:color w:val="4C9013"/>
            <w:shd w:val="clear" w:color="auto" w:fill="FFFFFF"/>
          </w:rPr>
          <w:t xml:space="preserve">P31 Holes, chases, </w:t>
        </w:r>
        <w:proofErr w:type="gramStart"/>
        <w:r w:rsidR="001633F4">
          <w:rPr>
            <w:rStyle w:val="Hyperlink"/>
            <w:rFonts w:ascii="Arial" w:hAnsi="Arial" w:cs="Arial"/>
            <w:color w:val="4C9013"/>
            <w:shd w:val="clear" w:color="auto" w:fill="FFFFFF"/>
          </w:rPr>
          <w:t>covers</w:t>
        </w:r>
        <w:proofErr w:type="gramEnd"/>
        <w:r w:rsidR="001633F4">
          <w:rPr>
            <w:rStyle w:val="Hyperlink"/>
            <w:rFonts w:ascii="Arial" w:hAnsi="Arial" w:cs="Arial"/>
            <w:color w:val="4C9013"/>
            <w:shd w:val="clear" w:color="auto" w:fill="FFFFFF"/>
          </w:rPr>
          <w:t xml:space="preserve"> and supports for services</w:t>
        </w:r>
      </w:hyperlink>
    </w:p>
    <w:p w14:paraId="2BBEBA26" w14:textId="77777777" w:rsidR="001633F4" w:rsidRDefault="001633F4" w:rsidP="001633F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hanging="10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 </w:t>
      </w:r>
      <w:hyperlink r:id="rId11" w:tooltip="See more products for 370 ACCESS COVERS/ GRATINGS FOR" w:history="1">
        <w:r>
          <w:rPr>
            <w:rStyle w:val="Hyperlink"/>
            <w:rFonts w:ascii="Arial" w:hAnsi="Arial" w:cs="Arial"/>
            <w:color w:val="4C9013"/>
          </w:rPr>
          <w:t>370 ACCESS COVERS/ GRATINGS FOR</w:t>
        </w:r>
      </w:hyperlink>
    </w:p>
    <w:p w14:paraId="4EF818FF" w14:textId="77777777" w:rsidR="00325344" w:rsidRDefault="00325344" w:rsidP="0014789E">
      <w:pPr>
        <w:ind w:left="-709" w:right="49"/>
        <w:rPr>
          <w:rFonts w:ascii="Arial Narrow" w:hAnsi="Arial Narrow"/>
          <w:color w:val="FFFFFF"/>
          <w:sz w:val="28"/>
          <w:szCs w:val="28"/>
        </w:rPr>
      </w:pPr>
    </w:p>
    <w:p w14:paraId="1EE3DCA2" w14:textId="22E953D1" w:rsidR="009745DA" w:rsidRDefault="00261EF3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145B3D" wp14:editId="4F344289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6985" r="9525" b="12065"/>
                <wp:wrapNone/>
                <wp:docPr id="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42C3A2" id="AutoShape 18" o:spid="_x0000_s1026" type="#_x0000_t32" style="position:absolute;margin-left:-35.85pt;margin-top:19.25pt;width:531.1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" strokecolor="#8064a2"/>
            </w:pict>
          </mc:Fallback>
        </mc:AlternateContent>
      </w:r>
      <w:r w:rsidR="009745DA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Product</w: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2693FF35" w14:textId="77777777" w:rsidR="009745DA" w:rsidRDefault="009745DA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14:paraId="16B24B41" w14:textId="3F3F98A3" w:rsidR="001633F4" w:rsidRDefault="006237D8" w:rsidP="001633F4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>KIGPWU-600/300</w:t>
      </w:r>
      <w:r w:rsidR="001633F4">
        <w:rPr>
          <w:color w:val="666666"/>
          <w:sz w:val="24"/>
          <w:szCs w:val="24"/>
        </w:rPr>
        <w:t xml:space="preserve"> – </w:t>
      </w:r>
      <w:r>
        <w:rPr>
          <w:color w:val="666666"/>
          <w:sz w:val="24"/>
          <w:szCs w:val="24"/>
        </w:rPr>
        <w:t>Kent In Ground Potable Water Unit</w:t>
      </w:r>
    </w:p>
    <w:p w14:paraId="50FDBC87" w14:textId="77777777" w:rsidR="001633F4" w:rsidRDefault="001633F4" w:rsidP="001633F4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Manufacturer: Kent Stainless</w:t>
      </w:r>
    </w:p>
    <w:p w14:paraId="31365E8F" w14:textId="77777777" w:rsidR="001633F4" w:rsidRDefault="001633F4" w:rsidP="001633F4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14:paraId="0DD673C9" w14:textId="77777777" w:rsidR="001633F4" w:rsidRDefault="001633F4" w:rsidP="001633F4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14:paraId="7724A5B5" w14:textId="77777777" w:rsidR="001633F4" w:rsidRDefault="001633F4" w:rsidP="001633F4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+44 (0) 800 376 8377</w:t>
      </w:r>
    </w:p>
    <w:p w14:paraId="53F5F9BA" w14:textId="77777777" w:rsidR="001633F4" w:rsidRDefault="001633F4" w:rsidP="001633F4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14:paraId="1E7A40D8" w14:textId="77777777" w:rsidR="001633F4" w:rsidRDefault="001633F4" w:rsidP="001633F4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Works,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Co Wexford, Ireland</w:t>
      </w:r>
    </w:p>
    <w:p w14:paraId="53166400" w14:textId="77777777" w:rsidR="001633F4" w:rsidRDefault="001633F4" w:rsidP="001633F4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Product reference: In Ground Power Unit </w:t>
      </w:r>
    </w:p>
    <w:p w14:paraId="1D07436C" w14:textId="7B684B16" w:rsidR="001633F4" w:rsidRDefault="001633F4" w:rsidP="001633F4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Type: K</w:t>
      </w:r>
      <w:r w:rsidR="006237D8">
        <w:rPr>
          <w:color w:val="666666"/>
          <w:sz w:val="24"/>
          <w:szCs w:val="24"/>
        </w:rPr>
        <w:t>IGPWU</w:t>
      </w:r>
      <w:r>
        <w:rPr>
          <w:color w:val="666666"/>
          <w:sz w:val="24"/>
          <w:szCs w:val="24"/>
        </w:rPr>
        <w:t>-</w:t>
      </w:r>
      <w:r w:rsidR="006237D8">
        <w:rPr>
          <w:color w:val="666666"/>
          <w:sz w:val="24"/>
          <w:szCs w:val="24"/>
        </w:rPr>
        <w:t>6</w:t>
      </w:r>
      <w:r>
        <w:rPr>
          <w:color w:val="666666"/>
          <w:sz w:val="24"/>
          <w:szCs w:val="24"/>
        </w:rPr>
        <w:t>00/</w:t>
      </w:r>
      <w:r w:rsidR="006237D8">
        <w:rPr>
          <w:color w:val="666666"/>
          <w:sz w:val="24"/>
          <w:szCs w:val="24"/>
        </w:rPr>
        <w:t>30</w:t>
      </w:r>
      <w:r w:rsidR="00261EF3">
        <w:rPr>
          <w:color w:val="666666"/>
          <w:sz w:val="24"/>
          <w:szCs w:val="24"/>
        </w:rPr>
        <w:t>0</w:t>
      </w:r>
      <w:r>
        <w:rPr>
          <w:color w:val="666666"/>
          <w:sz w:val="24"/>
          <w:szCs w:val="24"/>
        </w:rPr>
        <w:t xml:space="preserve">/450 – </w:t>
      </w:r>
      <w:r w:rsidR="006237D8">
        <w:rPr>
          <w:color w:val="666666"/>
          <w:sz w:val="24"/>
          <w:szCs w:val="24"/>
        </w:rPr>
        <w:t>Potable Water Unit</w:t>
      </w:r>
      <w:r>
        <w:rPr>
          <w:color w:val="666666"/>
          <w:sz w:val="24"/>
          <w:szCs w:val="24"/>
        </w:rPr>
        <w:t xml:space="preserve"> </w:t>
      </w:r>
    </w:p>
    <w:p w14:paraId="6D763686" w14:textId="34111458" w:rsidR="00261EF3" w:rsidRDefault="00261EF3" w:rsidP="001633F4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Size: </w:t>
      </w:r>
      <w:r w:rsidR="006237D8">
        <w:rPr>
          <w:color w:val="666666"/>
          <w:sz w:val="24"/>
          <w:szCs w:val="24"/>
        </w:rPr>
        <w:t>6</w:t>
      </w:r>
      <w:r>
        <w:rPr>
          <w:color w:val="666666"/>
          <w:sz w:val="24"/>
          <w:szCs w:val="24"/>
        </w:rPr>
        <w:t xml:space="preserve">00mm wide x 450mm Long x 450mm Deep x </w:t>
      </w:r>
      <w:r w:rsidR="00C15017">
        <w:rPr>
          <w:color w:val="666666"/>
          <w:sz w:val="24"/>
          <w:szCs w:val="24"/>
        </w:rPr>
        <w:t>7</w:t>
      </w:r>
      <w:r>
        <w:rPr>
          <w:color w:val="666666"/>
          <w:sz w:val="24"/>
          <w:szCs w:val="24"/>
        </w:rPr>
        <w:t>0mm Deep Tray</w:t>
      </w:r>
    </w:p>
    <w:p w14:paraId="3AB23D88" w14:textId="237C7BA3" w:rsidR="001633F4" w:rsidRDefault="001633F4" w:rsidP="001633F4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Material: </w:t>
      </w:r>
      <w:r w:rsidR="006237D8">
        <w:rPr>
          <w:color w:val="666666"/>
          <w:sz w:val="24"/>
          <w:szCs w:val="24"/>
        </w:rPr>
        <w:t>Grade 316L</w:t>
      </w:r>
      <w:r>
        <w:rPr>
          <w:color w:val="666666"/>
          <w:sz w:val="24"/>
          <w:szCs w:val="24"/>
        </w:rPr>
        <w:t xml:space="preserve"> stainless steel</w:t>
      </w:r>
      <w:r w:rsidR="006237D8">
        <w:rPr>
          <w:color w:val="666666"/>
          <w:sz w:val="24"/>
          <w:szCs w:val="24"/>
        </w:rPr>
        <w:t xml:space="preserve">/ </w:t>
      </w:r>
      <w:r w:rsidR="006237D8">
        <w:rPr>
          <w:color w:val="666666"/>
          <w:sz w:val="24"/>
          <w:szCs w:val="24"/>
        </w:rPr>
        <w:t>Grade 3</w:t>
      </w:r>
      <w:r w:rsidR="006237D8">
        <w:rPr>
          <w:color w:val="666666"/>
          <w:sz w:val="24"/>
          <w:szCs w:val="24"/>
        </w:rPr>
        <w:t>04</w:t>
      </w:r>
      <w:r w:rsidR="006237D8">
        <w:rPr>
          <w:color w:val="666666"/>
          <w:sz w:val="24"/>
          <w:szCs w:val="24"/>
        </w:rPr>
        <w:t xml:space="preserve"> stainless steel</w:t>
      </w:r>
    </w:p>
    <w:p w14:paraId="62EF6631" w14:textId="59064C10" w:rsidR="001633F4" w:rsidRDefault="001633F4" w:rsidP="001633F4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Loading: BS EN 124 B125 /FACTA B </w:t>
      </w:r>
    </w:p>
    <w:p w14:paraId="15305333" w14:textId="5D64D079" w:rsidR="001633F4" w:rsidRDefault="001633F4" w:rsidP="001633F4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Operation:</w:t>
      </w:r>
      <w:r w:rsidR="00261EF3">
        <w:rPr>
          <w:color w:val="666666"/>
          <w:sz w:val="24"/>
          <w:szCs w:val="24"/>
        </w:rPr>
        <w:t xml:space="preserve"> </w:t>
      </w:r>
      <w:r w:rsidR="00003027">
        <w:rPr>
          <w:color w:val="666666"/>
          <w:sz w:val="24"/>
          <w:szCs w:val="24"/>
        </w:rPr>
        <w:t>Closed</w:t>
      </w:r>
      <w:r>
        <w:rPr>
          <w:color w:val="666666"/>
          <w:sz w:val="24"/>
          <w:szCs w:val="24"/>
        </w:rPr>
        <w:t xml:space="preserve"> use </w:t>
      </w:r>
    </w:p>
    <w:p w14:paraId="72D05EDF" w14:textId="4D7E95BB" w:rsidR="009745DA" w:rsidRDefault="001633F4" w:rsidP="006237D8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Accessories: </w:t>
      </w:r>
      <w:r w:rsidR="006237D8">
        <w:rPr>
          <w:color w:val="666666"/>
          <w:sz w:val="24"/>
          <w:szCs w:val="24"/>
        </w:rPr>
        <w:t>Bib tap/ 110mm diameter outlet/ Non return valve</w:t>
      </w:r>
    </w:p>
    <w:p w14:paraId="0C4312E9" w14:textId="04391E4F" w:rsidR="006237D8" w:rsidRDefault="006237D8" w:rsidP="006237D8">
      <w:pPr>
        <w:pStyle w:val="HTMLPreformatted"/>
        <w:shd w:val="clear" w:color="auto" w:fill="FFFFFF"/>
        <w:rPr>
          <w:color w:val="666666"/>
          <w:sz w:val="24"/>
          <w:szCs w:val="24"/>
        </w:rPr>
      </w:pPr>
    </w:p>
    <w:p w14:paraId="161A92A4" w14:textId="77777777" w:rsidR="006237D8" w:rsidRDefault="006237D8">
      <w:pPr>
        <w:spacing w:after="0" w:line="240" w:lineRule="auto"/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br w:type="page"/>
      </w:r>
    </w:p>
    <w:p w14:paraId="662F1EBD" w14:textId="77777777" w:rsidR="006237D8" w:rsidRDefault="006237D8" w:rsidP="006237D8">
      <w:pPr>
        <w:ind w:left="-709" w:right="49"/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</w:pPr>
    </w:p>
    <w:p w14:paraId="756CC089" w14:textId="0F72B384" w:rsidR="006237D8" w:rsidRDefault="006237D8" w:rsidP="006237D8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79FCCB7" wp14:editId="387D4CD1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6985" r="9525" b="12065"/>
                <wp:wrapNone/>
                <wp:docPr id="9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4C595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margin-left:-35.85pt;margin-top:19.25pt;width:531.1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" strokecolor="#8064a2"/>
            </w:pict>
          </mc:Fallback>
        </mc:AlternateContent>
      </w: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Suggested</w:t>
      </w:r>
      <w:r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Pr="00723D98">
        <w:rPr>
          <w:rFonts w:ascii="Arial Narrow" w:hAnsi="Arial Narrow" w:cs="Arial"/>
          <w:color w:val="5F497A"/>
          <w:sz w:val="24"/>
          <w:szCs w:val="24"/>
        </w:rPr>
        <w:t>:</w:t>
      </w:r>
      <w:r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682331A4" w14:textId="77777777" w:rsidR="006237D8" w:rsidRDefault="006237D8" w:rsidP="006237D8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14:paraId="293453BF" w14:textId="77777777" w:rsidR="006237D8" w:rsidRDefault="006237D8" w:rsidP="006237D8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>KIGPWU-600/300 – Kent In Ground Potable Water Unit</w:t>
      </w:r>
    </w:p>
    <w:p w14:paraId="577D80D4" w14:textId="77777777" w:rsidR="006237D8" w:rsidRDefault="006237D8" w:rsidP="006237D8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Manufacturer: Kent Stainless</w:t>
      </w:r>
    </w:p>
    <w:p w14:paraId="04C438EF" w14:textId="77777777" w:rsidR="006237D8" w:rsidRDefault="006237D8" w:rsidP="006237D8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14:paraId="76C8DC39" w14:textId="77777777" w:rsidR="006237D8" w:rsidRDefault="006237D8" w:rsidP="006237D8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14:paraId="12B567C7" w14:textId="77777777" w:rsidR="006237D8" w:rsidRDefault="006237D8" w:rsidP="006237D8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+44 (0) 800 376 8377</w:t>
      </w:r>
    </w:p>
    <w:p w14:paraId="545AF484" w14:textId="77777777" w:rsidR="006237D8" w:rsidRDefault="006237D8" w:rsidP="006237D8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14:paraId="406340C6" w14:textId="77777777" w:rsidR="006237D8" w:rsidRDefault="006237D8" w:rsidP="006237D8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Works,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Co Wexford, Ireland</w:t>
      </w:r>
    </w:p>
    <w:p w14:paraId="3AB8B715" w14:textId="77777777" w:rsidR="006237D8" w:rsidRDefault="006237D8" w:rsidP="006237D8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Product reference: In Ground Power Unit </w:t>
      </w:r>
    </w:p>
    <w:p w14:paraId="5B548196" w14:textId="77777777" w:rsidR="006237D8" w:rsidRDefault="006237D8" w:rsidP="006237D8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Type: KIGPWU-600/300/450 – Potable Water Unit </w:t>
      </w:r>
    </w:p>
    <w:p w14:paraId="53FC32FB" w14:textId="77777777" w:rsidR="006237D8" w:rsidRDefault="006237D8" w:rsidP="006237D8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Size: 600mm wide x 450mm Long x 450mm Deep x 70mm Deep Tray</w:t>
      </w:r>
    </w:p>
    <w:p w14:paraId="0D3C98B6" w14:textId="77777777" w:rsidR="006237D8" w:rsidRDefault="006237D8" w:rsidP="006237D8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Material: 1.4401 (316) stainless steel </w:t>
      </w:r>
    </w:p>
    <w:p w14:paraId="68BB2334" w14:textId="77777777" w:rsidR="006237D8" w:rsidRDefault="006237D8" w:rsidP="006237D8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Loading: BS EN 124 B125 /FACTA B </w:t>
      </w:r>
    </w:p>
    <w:p w14:paraId="6E427EB8" w14:textId="77777777" w:rsidR="006237D8" w:rsidRDefault="006237D8" w:rsidP="006237D8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Operation: Closed use </w:t>
      </w:r>
    </w:p>
    <w:p w14:paraId="08044A37" w14:textId="004AD5EE" w:rsidR="006237D8" w:rsidRPr="009745DA" w:rsidRDefault="006237D8" w:rsidP="006237D8">
      <w:pPr>
        <w:pStyle w:val="HTMLPreformatted"/>
        <w:shd w:val="clear" w:color="auto" w:fill="FFFFFF"/>
        <w:rPr>
          <w:rFonts w:eastAsia="Calibri"/>
          <w:lang w:eastAsia="en-US"/>
        </w:rPr>
      </w:pPr>
      <w:r>
        <w:rPr>
          <w:color w:val="666666"/>
          <w:sz w:val="24"/>
          <w:szCs w:val="24"/>
        </w:rPr>
        <w:t xml:space="preserve">    • Accessories: Bib tap/ 110mm diameter outlet/ Non</w:t>
      </w:r>
      <w:r>
        <w:rPr>
          <w:color w:val="666666"/>
          <w:sz w:val="24"/>
          <w:szCs w:val="24"/>
        </w:rPr>
        <w:t>-</w:t>
      </w:r>
      <w:r>
        <w:rPr>
          <w:color w:val="666666"/>
          <w:sz w:val="24"/>
          <w:szCs w:val="24"/>
        </w:rPr>
        <w:t>return valve</w:t>
      </w:r>
    </w:p>
    <w:p w14:paraId="1E4C6FE1" w14:textId="77777777" w:rsidR="006237D8" w:rsidRPr="009745DA" w:rsidRDefault="006237D8" w:rsidP="006237D8">
      <w:pPr>
        <w:pStyle w:val="HTMLPreformatted"/>
        <w:shd w:val="clear" w:color="auto" w:fill="FFFFFF"/>
        <w:rPr>
          <w:rFonts w:eastAsia="Calibri"/>
          <w:lang w:eastAsia="en-US"/>
        </w:rPr>
      </w:pPr>
    </w:p>
    <w:sectPr w:rsidR="006237D8" w:rsidRPr="009745DA" w:rsidSect="0014789E">
      <w:headerReference w:type="default" r:id="rId12"/>
      <w:headerReference w:type="first" r:id="rId13"/>
      <w:pgSz w:w="12240" w:h="15840" w:code="1"/>
      <w:pgMar w:top="1134" w:right="1134" w:bottom="709" w:left="1134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D5B8A0" w14:textId="77777777" w:rsidR="009745DA" w:rsidRDefault="009745DA" w:rsidP="000A1E8B">
      <w:pPr>
        <w:spacing w:after="0" w:line="240" w:lineRule="auto"/>
      </w:pPr>
      <w:r>
        <w:separator/>
      </w:r>
    </w:p>
  </w:endnote>
  <w:endnote w:type="continuationSeparator" w:id="0">
    <w:p w14:paraId="1E31B1F7" w14:textId="77777777" w:rsidR="009745DA" w:rsidRDefault="009745DA" w:rsidP="000A1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FCE0B8" w14:textId="77777777" w:rsidR="009745DA" w:rsidRDefault="009745DA" w:rsidP="000A1E8B">
      <w:pPr>
        <w:spacing w:after="0" w:line="240" w:lineRule="auto"/>
      </w:pPr>
      <w:r>
        <w:separator/>
      </w:r>
    </w:p>
  </w:footnote>
  <w:footnote w:type="continuationSeparator" w:id="0">
    <w:p w14:paraId="408E4C7E" w14:textId="77777777" w:rsidR="009745DA" w:rsidRDefault="009745DA" w:rsidP="000A1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B16EE8" w14:textId="77777777" w:rsidR="00D62469" w:rsidRPr="003F71C6" w:rsidRDefault="00217C9D" w:rsidP="002368BE">
    <w:pPr>
      <w:tabs>
        <w:tab w:val="center" w:pos="4986"/>
      </w:tabs>
      <w:ind w:left="-709"/>
      <w:rPr>
        <w:rFonts w:ascii="Verdana" w:hAnsi="Verdana"/>
        <w:b/>
        <w:color w:val="A6A6A6"/>
      </w:rPr>
    </w:pPr>
    <w:r>
      <w:rPr>
        <w:noProof/>
        <w:lang w:val="en-IE" w:eastAsia="en-IE"/>
      </w:rPr>
      <w:drawing>
        <wp:anchor distT="0" distB="0" distL="114300" distR="114300" simplePos="0" relativeHeight="251660288" behindDoc="1" locked="0" layoutInCell="1" allowOverlap="1" wp14:anchorId="2571C1FD" wp14:editId="182BC939">
          <wp:simplePos x="0" y="0"/>
          <wp:positionH relativeFrom="column">
            <wp:posOffset>-443865</wp:posOffset>
          </wp:positionH>
          <wp:positionV relativeFrom="paragraph">
            <wp:posOffset>-493395</wp:posOffset>
          </wp:positionV>
          <wp:extent cx="1223010" cy="1223010"/>
          <wp:effectExtent l="19050" t="0" r="0" b="0"/>
          <wp:wrapNone/>
          <wp:docPr id="3" name="Picture 3" descr="NBS Plus Endorsement Stamp Whit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BS Plus Endorsement Stamp White 1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010" cy="1223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125C7">
      <w:rPr>
        <w:rFonts w:ascii="Verdana" w:hAnsi="Verdana"/>
        <w:b/>
        <w:noProof/>
        <w:color w:val="999999"/>
      </w:rPr>
      <w:t xml:space="preserve"> </w:t>
    </w:r>
    <w:r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8240" behindDoc="1" locked="0" layoutInCell="1" allowOverlap="1" wp14:anchorId="62D36007" wp14:editId="6217E1F4">
          <wp:simplePos x="0" y="0"/>
          <wp:positionH relativeFrom="column">
            <wp:posOffset>5223510</wp:posOffset>
          </wp:positionH>
          <wp:positionV relativeFrom="paragraph">
            <wp:posOffset>-206375</wp:posOffset>
          </wp:positionV>
          <wp:extent cx="1210945" cy="609600"/>
          <wp:effectExtent l="19050" t="0" r="8255" b="0"/>
          <wp:wrapNone/>
          <wp:docPr id="2" name="Picture 14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Kent Stainless - smal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94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368BE">
      <w:rPr>
        <w:rFonts w:ascii="Verdana" w:hAnsi="Verdana"/>
        <w:b/>
        <w:color w:val="999999"/>
      </w:rPr>
      <w:tab/>
    </w:r>
    <w:r w:rsidR="00D62469">
      <w:rPr>
        <w:rFonts w:ascii="Verdana" w:hAnsi="Verdana"/>
        <w:b/>
        <w:color w:val="999999"/>
      </w:rPr>
      <w:t xml:space="preserve">                             </w:t>
    </w:r>
    <w:r w:rsidR="005446BC">
      <w:rPr>
        <w:rFonts w:ascii="Verdana" w:hAnsi="Verdana"/>
        <w:b/>
        <w:color w:val="999999"/>
      </w:rPr>
      <w:t xml:space="preserve">                                   </w:t>
    </w:r>
    <w:r w:rsidR="00D62469">
      <w:rPr>
        <w:rFonts w:ascii="Verdana" w:hAnsi="Verdana"/>
        <w:b/>
        <w:color w:val="999999"/>
      </w:rPr>
      <w:t xml:space="preserve"> </w:t>
    </w:r>
  </w:p>
  <w:p w14:paraId="1EF8A0B6" w14:textId="77777777" w:rsidR="00D62469" w:rsidRDefault="00D624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B239D9" w14:textId="77777777" w:rsidR="00D62469" w:rsidRPr="0070002D" w:rsidRDefault="00BC1806" w:rsidP="0014789E">
    <w:pPr>
      <w:pStyle w:val="Header"/>
      <w:ind w:left="-709"/>
      <w:rPr>
        <w:rFonts w:cs="Calibri"/>
      </w:rPr>
    </w:pPr>
    <w:r w:rsidRPr="00BC1806">
      <w:rPr>
        <w:rFonts w:ascii="Arial Narrow" w:hAnsi="Arial Narrow"/>
        <w:color w:val="5F497A"/>
        <w:sz w:val="44"/>
        <w:szCs w:val="44"/>
      </w:rPr>
      <w:t>Street Furniture</w:t>
    </w:r>
    <w:r>
      <w:rPr>
        <w:rFonts w:ascii="Verdana" w:hAnsi="Verdana"/>
        <w:color w:val="5F497A"/>
        <w:sz w:val="24"/>
        <w:szCs w:val="24"/>
      </w:rPr>
      <w:t xml:space="preserve"> - </w:t>
    </w:r>
    <w:r w:rsidRPr="00BC1806">
      <w:rPr>
        <w:rFonts w:ascii="Arial Narrow" w:hAnsi="Arial Narrow" w:cs="Arial"/>
        <w:color w:val="5F497A"/>
      </w:rPr>
      <w:t>Product Code: Milano KLB46</w:t>
    </w:r>
    <w:r w:rsidR="00217C9D"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7216" behindDoc="1" locked="0" layoutInCell="1" allowOverlap="1" wp14:anchorId="49443FAE" wp14:editId="5A4BE195">
          <wp:simplePos x="0" y="0"/>
          <wp:positionH relativeFrom="column">
            <wp:posOffset>5318760</wp:posOffset>
          </wp:positionH>
          <wp:positionV relativeFrom="paragraph">
            <wp:posOffset>-264160</wp:posOffset>
          </wp:positionV>
          <wp:extent cx="1211580" cy="609600"/>
          <wp:effectExtent l="19050" t="0" r="7620" b="0"/>
          <wp:wrapNone/>
          <wp:docPr id="1" name="Picture 12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Kent Stainless - 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6273D"/>
    <w:multiLevelType w:val="multilevel"/>
    <w:tmpl w:val="2D662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B16AEF"/>
    <w:multiLevelType w:val="multilevel"/>
    <w:tmpl w:val="41F6E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C4547A"/>
    <w:multiLevelType w:val="multilevel"/>
    <w:tmpl w:val="4AB0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7C5C21"/>
    <w:multiLevelType w:val="multilevel"/>
    <w:tmpl w:val="55C00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D63CB2"/>
    <w:multiLevelType w:val="hybridMultilevel"/>
    <w:tmpl w:val="8C16B0F8"/>
    <w:lvl w:ilvl="0" w:tplc="0409000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</w:abstractNum>
  <w:abstractNum w:abstractNumId="5" w15:restartNumberingAfterBreak="0">
    <w:nsid w:val="5A3918B5"/>
    <w:multiLevelType w:val="multilevel"/>
    <w:tmpl w:val="FD88E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CA125C"/>
    <w:multiLevelType w:val="hybridMultilevel"/>
    <w:tmpl w:val="055044FA"/>
    <w:lvl w:ilvl="0" w:tplc="437C7C40">
      <w:start w:val="1"/>
      <w:numFmt w:val="decimal"/>
      <w:lvlText w:val="%1."/>
      <w:lvlJc w:val="left"/>
      <w:pPr>
        <w:ind w:left="-349" w:hanging="360"/>
      </w:pPr>
      <w:rPr>
        <w:rFonts w:ascii="Verdana" w:hAnsi="Verdana" w:cs="Times New Roman" w:hint="default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7" w15:restartNumberingAfterBreak="0">
    <w:nsid w:val="78BB0241"/>
    <w:multiLevelType w:val="hybridMultilevel"/>
    <w:tmpl w:val="3D66C146"/>
    <w:lvl w:ilvl="0" w:tplc="0409000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83" w:hanging="360"/>
      </w:pPr>
      <w:rPr>
        <w:rFonts w:ascii="Wingdings" w:hAnsi="Wingdings" w:hint="default"/>
      </w:rPr>
    </w:lvl>
  </w:abstractNum>
  <w:abstractNum w:abstractNumId="8" w15:restartNumberingAfterBreak="0">
    <w:nsid w:val="79127B64"/>
    <w:multiLevelType w:val="hybridMultilevel"/>
    <w:tmpl w:val="FC68A6D0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9" w15:restartNumberingAfterBreak="0">
    <w:nsid w:val="7BCF1370"/>
    <w:multiLevelType w:val="multilevel"/>
    <w:tmpl w:val="ED7AF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CDA1904"/>
    <w:multiLevelType w:val="multilevel"/>
    <w:tmpl w:val="EB14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2"/>
  </w:num>
  <w:num w:numId="9">
    <w:abstractNumId w:val="10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0"/>
  <w:activeWritingStyle w:appName="MSWord" w:lang="en-GB" w:vendorID="64" w:dllVersion="6" w:nlCheck="1" w:checkStyle="1"/>
  <w:activeWritingStyle w:appName="MSWord" w:lang="en-IE" w:vendorID="64" w:dllVersion="0" w:nlCheck="1" w:checkStyle="0"/>
  <w:activeWritingStyle w:appName="MSWord" w:lang="en-GB" w:vendorID="64" w:dllVersion="0" w:nlCheck="1" w:checkStyle="0"/>
  <w:activeWritingStyle w:appName="MSWord" w:lang="en-IE" w:vendorID="64" w:dllVersion="6" w:nlCheck="1" w:checkStyle="1"/>
  <w:proofState w:spelling="clean" w:grammar="clean"/>
  <w:attachedTemplate r:id="rId1"/>
  <w:defaultTabStop w:val="720"/>
  <w:characterSpacingControl w:val="doNotCompress"/>
  <w:hdrShapeDefaults>
    <o:shapedefaults v:ext="edit" spidmax="16385">
      <o:colormru v:ext="edit" colors="#873221,#606,#90f,#58267e,#472f7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5DA"/>
    <w:rsid w:val="00003027"/>
    <w:rsid w:val="00011458"/>
    <w:rsid w:val="00086F18"/>
    <w:rsid w:val="000A1E8B"/>
    <w:rsid w:val="000A3326"/>
    <w:rsid w:val="000F23A0"/>
    <w:rsid w:val="000F5D02"/>
    <w:rsid w:val="001308A4"/>
    <w:rsid w:val="0014789E"/>
    <w:rsid w:val="001509E2"/>
    <w:rsid w:val="0015302E"/>
    <w:rsid w:val="00162181"/>
    <w:rsid w:val="001633F4"/>
    <w:rsid w:val="0016592C"/>
    <w:rsid w:val="00172A67"/>
    <w:rsid w:val="00174ECF"/>
    <w:rsid w:val="00182BA5"/>
    <w:rsid w:val="001E152E"/>
    <w:rsid w:val="001F1192"/>
    <w:rsid w:val="00217C9D"/>
    <w:rsid w:val="00224C53"/>
    <w:rsid w:val="002368BE"/>
    <w:rsid w:val="002371D9"/>
    <w:rsid w:val="00261EF3"/>
    <w:rsid w:val="002B1153"/>
    <w:rsid w:val="0032372B"/>
    <w:rsid w:val="00325344"/>
    <w:rsid w:val="00373E92"/>
    <w:rsid w:val="003961DF"/>
    <w:rsid w:val="003B5993"/>
    <w:rsid w:val="003D3159"/>
    <w:rsid w:val="003E748A"/>
    <w:rsid w:val="003F71C6"/>
    <w:rsid w:val="0040715F"/>
    <w:rsid w:val="00415FCF"/>
    <w:rsid w:val="00417057"/>
    <w:rsid w:val="0045050C"/>
    <w:rsid w:val="00454F0A"/>
    <w:rsid w:val="00466974"/>
    <w:rsid w:val="00491966"/>
    <w:rsid w:val="00495C01"/>
    <w:rsid w:val="004A5937"/>
    <w:rsid w:val="004A6084"/>
    <w:rsid w:val="00501D97"/>
    <w:rsid w:val="0051076B"/>
    <w:rsid w:val="00520A49"/>
    <w:rsid w:val="00525F0B"/>
    <w:rsid w:val="0052732F"/>
    <w:rsid w:val="00544473"/>
    <w:rsid w:val="005446BC"/>
    <w:rsid w:val="00571188"/>
    <w:rsid w:val="00572477"/>
    <w:rsid w:val="005753FA"/>
    <w:rsid w:val="00576E9D"/>
    <w:rsid w:val="005A65B0"/>
    <w:rsid w:val="005A67B9"/>
    <w:rsid w:val="005D6ED4"/>
    <w:rsid w:val="005D729D"/>
    <w:rsid w:val="005E243F"/>
    <w:rsid w:val="00616A0E"/>
    <w:rsid w:val="006237D8"/>
    <w:rsid w:val="0063112A"/>
    <w:rsid w:val="00637372"/>
    <w:rsid w:val="006656FE"/>
    <w:rsid w:val="006657CA"/>
    <w:rsid w:val="006744F7"/>
    <w:rsid w:val="006918C5"/>
    <w:rsid w:val="006A2862"/>
    <w:rsid w:val="006C43C6"/>
    <w:rsid w:val="006D5C95"/>
    <w:rsid w:val="006D77E7"/>
    <w:rsid w:val="006E4BEF"/>
    <w:rsid w:val="0070002D"/>
    <w:rsid w:val="007063CC"/>
    <w:rsid w:val="00710FA5"/>
    <w:rsid w:val="00723D98"/>
    <w:rsid w:val="00742F49"/>
    <w:rsid w:val="00745BF5"/>
    <w:rsid w:val="00750A3E"/>
    <w:rsid w:val="00751976"/>
    <w:rsid w:val="00754ADE"/>
    <w:rsid w:val="00784449"/>
    <w:rsid w:val="007948AF"/>
    <w:rsid w:val="007B6BC9"/>
    <w:rsid w:val="007C3613"/>
    <w:rsid w:val="0081157D"/>
    <w:rsid w:val="00836686"/>
    <w:rsid w:val="00856F2B"/>
    <w:rsid w:val="0086262A"/>
    <w:rsid w:val="00871071"/>
    <w:rsid w:val="008733EB"/>
    <w:rsid w:val="00883A9A"/>
    <w:rsid w:val="00887530"/>
    <w:rsid w:val="00897D81"/>
    <w:rsid w:val="008A16E8"/>
    <w:rsid w:val="008B5A9B"/>
    <w:rsid w:val="008C45B0"/>
    <w:rsid w:val="008D2A54"/>
    <w:rsid w:val="008D3A2C"/>
    <w:rsid w:val="008E525E"/>
    <w:rsid w:val="00935DEC"/>
    <w:rsid w:val="00944100"/>
    <w:rsid w:val="0095011C"/>
    <w:rsid w:val="009508B0"/>
    <w:rsid w:val="00961C57"/>
    <w:rsid w:val="009745DA"/>
    <w:rsid w:val="009B403F"/>
    <w:rsid w:val="009B6E3D"/>
    <w:rsid w:val="009D355C"/>
    <w:rsid w:val="00A16BB7"/>
    <w:rsid w:val="00A21B87"/>
    <w:rsid w:val="00A253C6"/>
    <w:rsid w:val="00A37327"/>
    <w:rsid w:val="00A651C2"/>
    <w:rsid w:val="00A81E05"/>
    <w:rsid w:val="00A9367A"/>
    <w:rsid w:val="00AA50F2"/>
    <w:rsid w:val="00B10C17"/>
    <w:rsid w:val="00B207BA"/>
    <w:rsid w:val="00B3347F"/>
    <w:rsid w:val="00B509CD"/>
    <w:rsid w:val="00B8453B"/>
    <w:rsid w:val="00B97A96"/>
    <w:rsid w:val="00BA1B54"/>
    <w:rsid w:val="00BB4BD7"/>
    <w:rsid w:val="00BB76D3"/>
    <w:rsid w:val="00BC1806"/>
    <w:rsid w:val="00BE0EFC"/>
    <w:rsid w:val="00BE3B5E"/>
    <w:rsid w:val="00C12063"/>
    <w:rsid w:val="00C15017"/>
    <w:rsid w:val="00C4473C"/>
    <w:rsid w:val="00C63DFF"/>
    <w:rsid w:val="00C72193"/>
    <w:rsid w:val="00C94AAA"/>
    <w:rsid w:val="00CA0BE1"/>
    <w:rsid w:val="00CC386F"/>
    <w:rsid w:val="00D05C82"/>
    <w:rsid w:val="00D129A2"/>
    <w:rsid w:val="00D1397B"/>
    <w:rsid w:val="00D229FB"/>
    <w:rsid w:val="00D2385D"/>
    <w:rsid w:val="00D5222B"/>
    <w:rsid w:val="00D62469"/>
    <w:rsid w:val="00D65F78"/>
    <w:rsid w:val="00D973F5"/>
    <w:rsid w:val="00DB07E0"/>
    <w:rsid w:val="00E11EFD"/>
    <w:rsid w:val="00E12C66"/>
    <w:rsid w:val="00E65B66"/>
    <w:rsid w:val="00EA509F"/>
    <w:rsid w:val="00EF06C6"/>
    <w:rsid w:val="00EF20D7"/>
    <w:rsid w:val="00EF2C47"/>
    <w:rsid w:val="00F125C7"/>
    <w:rsid w:val="00FA656B"/>
    <w:rsid w:val="00FA66F0"/>
    <w:rsid w:val="00FA6B93"/>
    <w:rsid w:val="00FC1EEF"/>
    <w:rsid w:val="00FE278F"/>
    <w:rsid w:val="00FE44FF"/>
    <w:rsid w:val="00FE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o:colormru v:ext="edit" colors="#873221,#606,#90f,#58267e,#472f7e"/>
    </o:shapedefaults>
    <o:shapelayout v:ext="edit">
      <o:idmap v:ext="edit" data="1"/>
    </o:shapelayout>
  </w:shapeDefaults>
  <w:decimalSymbol w:val="."/>
  <w:listSeparator w:val=","/>
  <w14:docId w14:val="7B044A7E"/>
  <w15:docId w15:val="{8FD15E28-C96E-4F63-BD62-CD8349754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E92"/>
    <w:pPr>
      <w:spacing w:after="200" w:line="276" w:lineRule="auto"/>
    </w:pPr>
    <w:rPr>
      <w:sz w:val="22"/>
      <w:szCs w:val="22"/>
      <w:lang w:val="en-GB" w:eastAsia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E8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E8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E8B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20A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1E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4100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253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IE"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25344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5874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9649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8238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6340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49412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71805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3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05231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917136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8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ibaproductselector.com/Product.aspx?ci=23778&amp;pr=KentStainless-Access-CoversKIGU600600Type3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ribaproductselector.com/Product.aspx?ci=23778&amp;pr=KentStainless-Access-CoversKIGU600600Type3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py%20Sync%20of%20H%20Marketing\Tenders\General%20Tender%20Documents\Kent%20Tender%20Pag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FE766-1A79-48F1-A570-89FA1713F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Kent Tender Page template</Template>
  <TotalTime>8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2023</CharactersWithSpaces>
  <SharedDoc>false</SharedDoc>
  <HLinks>
    <vt:vector size="6" baseType="variant">
      <vt:variant>
        <vt:i4>7077925</vt:i4>
      </vt:variant>
      <vt:variant>
        <vt:i4>0</vt:i4>
      </vt:variant>
      <vt:variant>
        <vt:i4>0</vt:i4>
      </vt:variant>
      <vt:variant>
        <vt:i4>5</vt:i4>
      </vt:variant>
      <vt:variant>
        <vt:lpwstr>http://www.misterstainless.com/products.php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Shane Curtin at Kent Stainless Ltd</dc:creator>
  <cp:lastModifiedBy>Sean Kelly</cp:lastModifiedBy>
  <cp:revision>2</cp:revision>
  <cp:lastPrinted>2020-06-19T10:17:00Z</cp:lastPrinted>
  <dcterms:created xsi:type="dcterms:W3CDTF">2020-06-19T14:59:00Z</dcterms:created>
  <dcterms:modified xsi:type="dcterms:W3CDTF">2020-06-19T14:59:00Z</dcterms:modified>
</cp:coreProperties>
</file>